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171714" w:rsidTr="00171714">
        <w:tc>
          <w:tcPr>
            <w:tcW w:w="1526" w:type="dxa"/>
          </w:tcPr>
          <w:p w:rsidR="00171714" w:rsidRDefault="00171714" w:rsidP="00F91F0A">
            <w:pPr>
              <w:jc w:val="both"/>
              <w:rPr>
                <w:rFonts w:ascii="OpenSansLight" w:hAnsi="OpenSansLight"/>
                <w:b/>
                <w:color w:val="000000"/>
                <w:shd w:val="clear" w:color="auto" w:fill="FFFFFF"/>
              </w:rPr>
            </w:pPr>
            <w:r>
              <w:rPr>
                <w:rFonts w:ascii="OpenSansLight" w:hAnsi="OpenSansLight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7149851" wp14:editId="6C245149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162560</wp:posOffset>
                  </wp:positionV>
                  <wp:extent cx="549910" cy="704850"/>
                  <wp:effectExtent l="0" t="0" r="2540" b="0"/>
                  <wp:wrapTight wrapText="bothSides">
                    <wp:wrapPolygon edited="0">
                      <wp:start x="0" y="0"/>
                      <wp:lineTo x="0" y="21016"/>
                      <wp:lineTo x="20952" y="21016"/>
                      <wp:lineTo x="20952" y="0"/>
                      <wp:lineTo x="0" y="0"/>
                    </wp:wrapPolygon>
                  </wp:wrapTight>
                  <wp:docPr id="1" name="Рисунок 1" descr="Без имени-1коп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коп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171714" w:rsidRDefault="00171714" w:rsidP="00171714">
            <w:pPr>
              <w:rPr>
                <w:sz w:val="16"/>
                <w:szCs w:val="16"/>
              </w:rPr>
            </w:pPr>
          </w:p>
          <w:p w:rsidR="00171714" w:rsidRPr="00171714" w:rsidRDefault="00171714" w:rsidP="00171714">
            <w:pPr>
              <w:pBdr>
                <w:bottom w:val="single" w:sz="8" w:space="1" w:color="000000"/>
              </w:pBdr>
              <w:rPr>
                <w:b/>
                <w:caps/>
                <w:color w:val="000080"/>
                <w:sz w:val="20"/>
                <w:szCs w:val="20"/>
              </w:rPr>
            </w:pPr>
            <w:r w:rsidRPr="00AD64AD">
              <w:rPr>
                <w:b/>
                <w:caps/>
                <w:color w:val="000080"/>
                <w:sz w:val="20"/>
                <w:szCs w:val="20"/>
              </w:rPr>
              <w:t>Торгов</w:t>
            </w:r>
            <w:r>
              <w:rPr>
                <w:b/>
                <w:caps/>
                <w:color w:val="000080"/>
                <w:sz w:val="20"/>
                <w:szCs w:val="20"/>
              </w:rPr>
              <w:t xml:space="preserve">о-ПромышленнаЯ </w:t>
            </w:r>
            <w:r w:rsidRPr="00AD64AD">
              <w:rPr>
                <w:b/>
                <w:caps/>
                <w:color w:val="000080"/>
                <w:sz w:val="20"/>
                <w:szCs w:val="20"/>
              </w:rPr>
              <w:t>палата</w:t>
            </w:r>
            <w:r>
              <w:rPr>
                <w:b/>
                <w:caps/>
                <w:color w:val="000080"/>
                <w:sz w:val="20"/>
                <w:szCs w:val="20"/>
              </w:rPr>
              <w:t xml:space="preserve"> </w:t>
            </w:r>
            <w:r w:rsidRPr="00171714">
              <w:rPr>
                <w:b/>
                <w:caps/>
                <w:color w:val="000080"/>
                <w:sz w:val="20"/>
                <w:szCs w:val="20"/>
              </w:rPr>
              <w:t>Ямало- Ненецкого Автономного округа</w:t>
            </w:r>
          </w:p>
          <w:p w:rsidR="00171714" w:rsidRDefault="00171714" w:rsidP="00171714">
            <w:pPr>
              <w:rPr>
                <w:sz w:val="16"/>
                <w:szCs w:val="16"/>
              </w:rPr>
            </w:pPr>
          </w:p>
          <w:p w:rsidR="00171714" w:rsidRPr="00532529" w:rsidRDefault="00171714" w:rsidP="00171714">
            <w:pPr>
              <w:rPr>
                <w:sz w:val="16"/>
                <w:szCs w:val="16"/>
              </w:rPr>
            </w:pPr>
            <w:r w:rsidRPr="00532529">
              <w:rPr>
                <w:sz w:val="16"/>
                <w:szCs w:val="16"/>
              </w:rPr>
              <w:t>ул. Комсомольская, д. 16-б, г. Салехард,</w:t>
            </w:r>
          </w:p>
          <w:p w:rsidR="00171714" w:rsidRPr="00532529" w:rsidRDefault="00171714" w:rsidP="00171714">
            <w:pPr>
              <w:rPr>
                <w:sz w:val="16"/>
                <w:szCs w:val="16"/>
              </w:rPr>
            </w:pPr>
            <w:r w:rsidRPr="00532529">
              <w:rPr>
                <w:sz w:val="16"/>
                <w:szCs w:val="16"/>
              </w:rPr>
              <w:t>Ямало-Ненецкий автономный округ, 629008</w:t>
            </w:r>
          </w:p>
          <w:p w:rsidR="008C48B1" w:rsidRDefault="00171714" w:rsidP="008C48B1">
            <w:pPr>
              <w:rPr>
                <w:sz w:val="16"/>
                <w:szCs w:val="16"/>
              </w:rPr>
            </w:pPr>
            <w:r w:rsidRPr="00532529">
              <w:rPr>
                <w:sz w:val="16"/>
                <w:szCs w:val="16"/>
              </w:rPr>
              <w:t xml:space="preserve">Тел/факс (34922) 3-05-26, </w:t>
            </w:r>
          </w:p>
          <w:p w:rsidR="00171714" w:rsidRDefault="00D9508E" w:rsidP="008C48B1">
            <w:pPr>
              <w:rPr>
                <w:rFonts w:ascii="OpenSansLight" w:hAnsi="OpenSansLight"/>
                <w:b/>
                <w:color w:val="000000"/>
                <w:shd w:val="clear" w:color="auto" w:fill="FFFFFF"/>
              </w:rPr>
            </w:pPr>
            <w:r w:rsidRPr="00D9508E">
              <w:rPr>
                <w:sz w:val="16"/>
                <w:szCs w:val="16"/>
              </w:rPr>
              <w:t>www.tpp89.org</w:t>
            </w:r>
          </w:p>
        </w:tc>
      </w:tr>
    </w:tbl>
    <w:p w:rsidR="00171714" w:rsidRDefault="00171714" w:rsidP="00F91F0A">
      <w:pPr>
        <w:jc w:val="both"/>
        <w:rPr>
          <w:rFonts w:ascii="OpenSansLight" w:hAnsi="OpenSansLight"/>
          <w:b/>
          <w:color w:val="000000"/>
          <w:shd w:val="clear" w:color="auto" w:fill="FFFFFF"/>
        </w:rPr>
      </w:pPr>
    </w:p>
    <w:p w:rsidR="00486839" w:rsidRDefault="00486839" w:rsidP="00F91F0A">
      <w:pPr>
        <w:jc w:val="both"/>
        <w:rPr>
          <w:rFonts w:ascii="OpenSansLight" w:hAnsi="OpenSansLight"/>
          <w:b/>
          <w:color w:val="000000"/>
          <w:shd w:val="clear" w:color="auto" w:fill="FFFFFF"/>
        </w:rPr>
      </w:pPr>
    </w:p>
    <w:p w:rsidR="00486839" w:rsidRDefault="00707D0C" w:rsidP="00E24CE4">
      <w:pPr>
        <w:pStyle w:val="2"/>
        <w:jc w:val="center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>ПРЕСС-РЕЛИЗ</w:t>
      </w:r>
    </w:p>
    <w:p w:rsidR="00486839" w:rsidRDefault="00486839" w:rsidP="0048683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56800" w:rsidRDefault="00EF15DF" w:rsidP="00707D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</w:t>
      </w:r>
      <w:r w:rsidR="00F714BB">
        <w:rPr>
          <w:rFonts w:ascii="Times New Roman" w:hAnsi="Times New Roman" w:cs="Times New Roman"/>
          <w:sz w:val="24"/>
          <w:szCs w:val="24"/>
        </w:rPr>
        <w:t>.2016</w:t>
      </w:r>
    </w:p>
    <w:p w:rsidR="00F714BB" w:rsidRDefault="00F714BB" w:rsidP="00707D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Салехард</w:t>
      </w:r>
    </w:p>
    <w:p w:rsidR="00F714BB" w:rsidRDefault="00F714BB" w:rsidP="00707D0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732D2" w:rsidRDefault="007732D2" w:rsidP="00773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2D2" w:rsidRPr="007732D2" w:rsidRDefault="007732D2" w:rsidP="0077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D2">
        <w:rPr>
          <w:rFonts w:ascii="Times New Roman" w:hAnsi="Times New Roman" w:cs="Times New Roman"/>
          <w:b/>
          <w:sz w:val="28"/>
          <w:szCs w:val="28"/>
        </w:rPr>
        <w:t>ТПП ЯНАО проводит конкурс для предпринимателей Ямала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1F5769">
        <w:rPr>
          <w:rFonts w:ascii="Times New Roman" w:hAnsi="Times New Roman" w:cs="Times New Roman"/>
          <w:sz w:val="24"/>
          <w:szCs w:val="24"/>
        </w:rPr>
        <w:t>Торгово-промышленная палата Ямало-Ненецкого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при поддержке Правительства ЯНАО ко Дню </w:t>
      </w:r>
      <w:r w:rsidR="003C78D3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="00A27C0B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(26 мая 2016 года) проводит</w:t>
      </w:r>
      <w:r w:rsidRPr="001F5769">
        <w:rPr>
          <w:rFonts w:ascii="Times New Roman" w:hAnsi="Times New Roman" w:cs="Times New Roman"/>
          <w:sz w:val="24"/>
          <w:szCs w:val="24"/>
        </w:rPr>
        <w:t xml:space="preserve"> конкурс </w:t>
      </w:r>
      <w:r>
        <w:rPr>
          <w:rFonts w:ascii="Times New Roman" w:hAnsi="Times New Roman" w:cs="Times New Roman"/>
          <w:sz w:val="24"/>
          <w:szCs w:val="24"/>
        </w:rPr>
        <w:t xml:space="preserve">для предпринимателей Ямала </w:t>
      </w:r>
      <w:r w:rsidRPr="001F5769">
        <w:rPr>
          <w:rFonts w:ascii="Times New Roman" w:hAnsi="Times New Roman" w:cs="Times New Roman"/>
          <w:sz w:val="24"/>
          <w:szCs w:val="24"/>
        </w:rPr>
        <w:t xml:space="preserve">«Лучший социально-ориентированный проект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предпринимательства».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 - выявить и продемонстрировать лучшие региональные</w:t>
      </w:r>
      <w:r w:rsidRPr="009D5C96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5C96">
        <w:rPr>
          <w:rFonts w:ascii="Times New Roman" w:hAnsi="Times New Roman" w:cs="Times New Roman"/>
          <w:sz w:val="24"/>
          <w:szCs w:val="24"/>
        </w:rPr>
        <w:t xml:space="preserve"> социально - ориентированного предпринимательства, достигших наилучших результат</w:t>
      </w:r>
      <w:r>
        <w:rPr>
          <w:rFonts w:ascii="Times New Roman" w:hAnsi="Times New Roman" w:cs="Times New Roman"/>
          <w:sz w:val="24"/>
          <w:szCs w:val="24"/>
        </w:rPr>
        <w:t xml:space="preserve">ов в решении социальных проблем, а также повысить имидж </w:t>
      </w:r>
      <w:r w:rsidRPr="009D5C96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 Ямало-Ненецкого автономного округа, сумевших организовать эффективную работу по решению социальных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0C75D4">
        <w:rPr>
          <w:rFonts w:ascii="Times New Roman" w:hAnsi="Times New Roman" w:cs="Times New Roman"/>
          <w:b/>
          <w:sz w:val="24"/>
          <w:szCs w:val="24"/>
        </w:rPr>
        <w:t xml:space="preserve">Президент ТПП ЯНАО Сергей </w:t>
      </w:r>
      <w:proofErr w:type="spellStart"/>
      <w:r w:rsidRPr="000C75D4">
        <w:rPr>
          <w:rFonts w:ascii="Times New Roman" w:hAnsi="Times New Roman" w:cs="Times New Roman"/>
          <w:b/>
          <w:sz w:val="24"/>
          <w:szCs w:val="24"/>
        </w:rPr>
        <w:t>Носкин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>: «Предпринимателей</w:t>
      </w:r>
      <w:r w:rsidRPr="000C75D4">
        <w:rPr>
          <w:rFonts w:ascii="Times New Roman" w:hAnsi="Times New Roman" w:cs="Times New Roman"/>
          <w:sz w:val="24"/>
          <w:szCs w:val="24"/>
        </w:rPr>
        <w:t xml:space="preserve">, занимающихся социально-ориентированным бизнесом, </w:t>
      </w:r>
      <w:r>
        <w:rPr>
          <w:rFonts w:ascii="Times New Roman" w:hAnsi="Times New Roman" w:cs="Times New Roman"/>
          <w:sz w:val="24"/>
          <w:szCs w:val="24"/>
        </w:rPr>
        <w:t xml:space="preserve">становится все больше. Это люди, которые не только стремятся зарабатывать и получать прибыль от своего дела, но и стремятся сделать доброе дело, решать социальные проблемы вместе с органами государственной власти – о таких предпринимателях необходимо говорить, рассказывать об успешных практиках», - прокомментировал </w:t>
      </w:r>
      <w:r w:rsidRPr="003F4E55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3F4E55">
        <w:rPr>
          <w:rFonts w:ascii="Times New Roman" w:hAnsi="Times New Roman" w:cs="Times New Roman"/>
          <w:b/>
          <w:sz w:val="24"/>
          <w:szCs w:val="24"/>
        </w:rPr>
        <w:t>Носкин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D5C96">
        <w:rPr>
          <w:rFonts w:ascii="Times New Roman" w:hAnsi="Times New Roman" w:cs="Times New Roman"/>
          <w:sz w:val="24"/>
          <w:szCs w:val="24"/>
        </w:rPr>
        <w:t xml:space="preserve">а конкурс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9D5C96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ы в формате </w:t>
      </w:r>
      <w:r w:rsidRPr="009D5C96">
        <w:rPr>
          <w:rFonts w:ascii="Times New Roman" w:hAnsi="Times New Roman" w:cs="Times New Roman"/>
          <w:sz w:val="24"/>
          <w:szCs w:val="24"/>
        </w:rPr>
        <w:t>видеороликов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50F16">
        <w:rPr>
          <w:rFonts w:ascii="Times New Roman" w:hAnsi="Times New Roman" w:cs="Times New Roman"/>
          <w:sz w:val="24"/>
          <w:szCs w:val="24"/>
        </w:rPr>
        <w:t>фотоматериалов</w:t>
      </w:r>
      <w:r>
        <w:rPr>
          <w:rFonts w:ascii="Times New Roman" w:hAnsi="Times New Roman" w:cs="Times New Roman"/>
          <w:sz w:val="24"/>
          <w:szCs w:val="24"/>
        </w:rPr>
        <w:t xml:space="preserve">. Видеоролики должны быть записаны </w:t>
      </w:r>
      <w:r w:rsidRPr="009D5C96">
        <w:rPr>
          <w:rFonts w:ascii="Times New Roman" w:hAnsi="Times New Roman" w:cs="Times New Roman"/>
          <w:sz w:val="24"/>
          <w:szCs w:val="24"/>
        </w:rPr>
        <w:t>на СD/D</w:t>
      </w:r>
      <w:r>
        <w:rPr>
          <w:rFonts w:ascii="Times New Roman" w:hAnsi="Times New Roman" w:cs="Times New Roman"/>
          <w:sz w:val="24"/>
          <w:szCs w:val="24"/>
        </w:rPr>
        <w:t xml:space="preserve">VD в формате AVI с разрешением </w:t>
      </w:r>
      <w:r w:rsidRPr="009D5C96">
        <w:rPr>
          <w:rFonts w:ascii="Times New Roman" w:hAnsi="Times New Roman" w:cs="Times New Roman"/>
          <w:sz w:val="24"/>
          <w:szCs w:val="24"/>
        </w:rPr>
        <w:t>не менее 854x480 (хронометраж не более 30 секунд), при этом видеоролик подается на отдельном носителе с текстовым описанием сценария и обложкой CD/DVD (</w:t>
      </w:r>
      <w:proofErr w:type="spellStart"/>
      <w:r w:rsidRPr="009D5C96">
        <w:rPr>
          <w:rFonts w:ascii="Times New Roman" w:hAnsi="Times New Roman" w:cs="Times New Roman"/>
          <w:sz w:val="24"/>
          <w:szCs w:val="24"/>
        </w:rPr>
        <w:t>Coverdesign</w:t>
      </w:r>
      <w:proofErr w:type="spellEnd"/>
      <w:r w:rsidRPr="009D5C96">
        <w:rPr>
          <w:rFonts w:ascii="Times New Roman" w:hAnsi="Times New Roman" w:cs="Times New Roman"/>
          <w:sz w:val="24"/>
          <w:szCs w:val="24"/>
        </w:rPr>
        <w:t>) в электронном виде в формате JPEG/TIFF для публика</w:t>
      </w:r>
      <w:r>
        <w:rPr>
          <w:rFonts w:ascii="Times New Roman" w:hAnsi="Times New Roman" w:cs="Times New Roman"/>
          <w:sz w:val="24"/>
          <w:szCs w:val="24"/>
        </w:rPr>
        <w:t xml:space="preserve">ции в каталоге и на веб-ресурсе. 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подаются </w:t>
      </w:r>
      <w:r w:rsidRPr="009D5C96">
        <w:rPr>
          <w:rFonts w:ascii="Times New Roman" w:hAnsi="Times New Roman" w:cs="Times New Roman"/>
          <w:sz w:val="24"/>
          <w:szCs w:val="24"/>
        </w:rPr>
        <w:t xml:space="preserve">в формате JPG с </w:t>
      </w:r>
      <w:r>
        <w:rPr>
          <w:rFonts w:ascii="Times New Roman" w:hAnsi="Times New Roman" w:cs="Times New Roman"/>
          <w:sz w:val="24"/>
          <w:szCs w:val="24"/>
        </w:rPr>
        <w:t xml:space="preserve">разрешением - не менее 1024х768 с приложением описания проекта, достижений </w:t>
      </w:r>
      <w:r w:rsidRPr="009D5C96">
        <w:rPr>
          <w:rFonts w:ascii="Times New Roman" w:hAnsi="Times New Roman" w:cs="Times New Roman"/>
          <w:sz w:val="24"/>
          <w:szCs w:val="24"/>
        </w:rPr>
        <w:t xml:space="preserve">в рамках проекта (объемом до 2500 символов, кегль 14, </w:t>
      </w:r>
      <w:r>
        <w:rPr>
          <w:rFonts w:ascii="Times New Roman" w:hAnsi="Times New Roman" w:cs="Times New Roman"/>
          <w:sz w:val="24"/>
          <w:szCs w:val="24"/>
        </w:rPr>
        <w:t>одинарный междустрочный интервал).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Оценка конкурсных работ и определение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будет проводиться  в два этапа. </w:t>
      </w:r>
      <w:r w:rsidRPr="00537B63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>
        <w:rPr>
          <w:rFonts w:ascii="Times New Roman" w:hAnsi="Times New Roman" w:cs="Times New Roman"/>
          <w:sz w:val="24"/>
          <w:szCs w:val="24"/>
        </w:rPr>
        <w:t xml:space="preserve">будет организовано голосование </w:t>
      </w:r>
      <w:r w:rsidRPr="00537B63">
        <w:rPr>
          <w:rFonts w:ascii="Times New Roman" w:hAnsi="Times New Roman" w:cs="Times New Roman"/>
          <w:sz w:val="24"/>
          <w:szCs w:val="24"/>
        </w:rPr>
        <w:t xml:space="preserve">за любой из размещенных на сайте </w:t>
      </w:r>
      <w:hyperlink r:id="rId6" w:history="1">
        <w:r w:rsidRPr="00356DB7">
          <w:rPr>
            <w:rStyle w:val="a4"/>
            <w:rFonts w:ascii="Times New Roman" w:hAnsi="Times New Roman" w:cs="Times New Roman"/>
            <w:sz w:val="24"/>
            <w:szCs w:val="24"/>
          </w:rPr>
          <w:t>http://tpp89.org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B63">
        <w:rPr>
          <w:rFonts w:ascii="Times New Roman" w:hAnsi="Times New Roman" w:cs="Times New Roman"/>
          <w:sz w:val="24"/>
          <w:szCs w:val="24"/>
        </w:rPr>
        <w:t xml:space="preserve"> проектов в номинации «Лучший социал</w:t>
      </w:r>
      <w:r>
        <w:rPr>
          <w:rFonts w:ascii="Times New Roman" w:hAnsi="Times New Roman" w:cs="Times New Roman"/>
          <w:sz w:val="24"/>
          <w:szCs w:val="24"/>
        </w:rPr>
        <w:t>ьно-ориентированный проект МСП», которое буде</w:t>
      </w:r>
      <w:r w:rsidRPr="00537B63">
        <w:rPr>
          <w:rFonts w:ascii="Times New Roman" w:hAnsi="Times New Roman" w:cs="Times New Roman"/>
          <w:sz w:val="24"/>
          <w:szCs w:val="24"/>
        </w:rPr>
        <w:t xml:space="preserve">т проходить с </w:t>
      </w:r>
      <w:r>
        <w:rPr>
          <w:rFonts w:ascii="Times New Roman" w:hAnsi="Times New Roman" w:cs="Times New Roman"/>
          <w:sz w:val="24"/>
          <w:szCs w:val="24"/>
        </w:rPr>
        <w:t xml:space="preserve">5 по 15 мая </w:t>
      </w:r>
      <w:r w:rsidRPr="00537B63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>года включительно</w:t>
      </w:r>
      <w:r w:rsidRPr="00537B63">
        <w:rPr>
          <w:rFonts w:ascii="Times New Roman" w:hAnsi="Times New Roman" w:cs="Times New Roman"/>
          <w:sz w:val="24"/>
          <w:szCs w:val="24"/>
        </w:rPr>
        <w:t>.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По итогам голосования определяется не более 10 проектов, набравших наибольшее количество баллов, которые будут участвовать во втором этапе.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На втором этапе Экспертный совет</w:t>
      </w:r>
      <w:r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537B63">
        <w:rPr>
          <w:rFonts w:ascii="Times New Roman" w:hAnsi="Times New Roman" w:cs="Times New Roman"/>
          <w:sz w:val="24"/>
          <w:szCs w:val="24"/>
        </w:rPr>
        <w:t>оценива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37B63">
        <w:rPr>
          <w:rFonts w:ascii="Times New Roman" w:hAnsi="Times New Roman" w:cs="Times New Roman"/>
          <w:sz w:val="24"/>
          <w:szCs w:val="24"/>
        </w:rPr>
        <w:t xml:space="preserve"> проекты по 5-балльной системе по следующим критериям: 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•</w:t>
      </w:r>
      <w:r w:rsidRPr="00537B63">
        <w:rPr>
          <w:rFonts w:ascii="Times New Roman" w:hAnsi="Times New Roman" w:cs="Times New Roman"/>
          <w:sz w:val="24"/>
          <w:szCs w:val="24"/>
        </w:rPr>
        <w:tab/>
        <w:t xml:space="preserve">соответствие теме; 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•</w:t>
      </w:r>
      <w:r w:rsidRPr="00537B63">
        <w:rPr>
          <w:rFonts w:ascii="Times New Roman" w:hAnsi="Times New Roman" w:cs="Times New Roman"/>
          <w:sz w:val="24"/>
          <w:szCs w:val="24"/>
        </w:rPr>
        <w:tab/>
        <w:t>грамотность/профессионализм решения, эффективность рекламных, социальных методик и технологий;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•</w:t>
      </w:r>
      <w:r w:rsidRPr="00537B63">
        <w:rPr>
          <w:rFonts w:ascii="Times New Roman" w:hAnsi="Times New Roman" w:cs="Times New Roman"/>
          <w:sz w:val="24"/>
          <w:szCs w:val="24"/>
        </w:rPr>
        <w:tab/>
        <w:t xml:space="preserve">социальная значимость; </w:t>
      </w:r>
    </w:p>
    <w:p w:rsidR="007732D2" w:rsidRPr="00537B63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•</w:t>
      </w:r>
      <w:r w:rsidRPr="00537B63">
        <w:rPr>
          <w:rFonts w:ascii="Times New Roman" w:hAnsi="Times New Roman" w:cs="Times New Roman"/>
          <w:sz w:val="24"/>
          <w:szCs w:val="24"/>
        </w:rPr>
        <w:tab/>
        <w:t>позитивность;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 w:rsidRPr="00537B63">
        <w:rPr>
          <w:rFonts w:ascii="Times New Roman" w:hAnsi="Times New Roman" w:cs="Times New Roman"/>
          <w:sz w:val="24"/>
          <w:szCs w:val="24"/>
        </w:rPr>
        <w:t>•</w:t>
      </w:r>
      <w:r w:rsidRPr="00537B63">
        <w:rPr>
          <w:rFonts w:ascii="Times New Roman" w:hAnsi="Times New Roman" w:cs="Times New Roman"/>
          <w:sz w:val="24"/>
          <w:szCs w:val="24"/>
        </w:rPr>
        <w:tab/>
        <w:t>креативность (новизна идеи, оригинальность, гибкость мышления авторов).</w:t>
      </w: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2D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 предоставляются в адрес Торгово-промышленной палаты Ямало-Ненецкого автономного округа</w:t>
      </w:r>
      <w:r w:rsidRPr="00D365EF">
        <w:rPr>
          <w:rFonts w:ascii="Times New Roman" w:hAnsi="Times New Roman" w:cs="Times New Roman"/>
          <w:sz w:val="24"/>
          <w:szCs w:val="24"/>
        </w:rPr>
        <w:t>: 629008, Ямало-Ненецкий автономный округ, г. Салехард, ул. Комсомольская, д. 16-б; телефон для справок: (34922) 3-60-45; e-</w:t>
      </w:r>
      <w:proofErr w:type="spellStart"/>
      <w:r w:rsidRPr="00D365E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365E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A78C0">
          <w:rPr>
            <w:rStyle w:val="a4"/>
            <w:rFonts w:ascii="Times New Roman" w:hAnsi="Times New Roman" w:cs="Times New Roman"/>
            <w:sz w:val="24"/>
            <w:szCs w:val="24"/>
          </w:rPr>
          <w:t>iid3@tpp89.org</w:t>
        </w:r>
      </w:hyperlink>
      <w:r w:rsidRPr="00D365EF">
        <w:rPr>
          <w:rFonts w:ascii="Times New Roman" w:hAnsi="Times New Roman" w:cs="Times New Roman"/>
          <w:sz w:val="24"/>
          <w:szCs w:val="24"/>
        </w:rPr>
        <w:t>.</w:t>
      </w:r>
    </w:p>
    <w:p w:rsidR="007732D2" w:rsidRPr="00393362" w:rsidRDefault="007732D2" w:rsidP="0077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принимаются с 15 апреля 2016 года. Награждение победителя конкурса состоится в День российского предпринимательства – 26 мая 2016 года.</w:t>
      </w:r>
    </w:p>
    <w:p w:rsidR="00F714BB" w:rsidRPr="007732D2" w:rsidRDefault="00F714BB" w:rsidP="00707D0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24C4D" w:rsidRPr="00FA5F18" w:rsidRDefault="00024C4D" w:rsidP="00024C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A5F18">
        <w:rPr>
          <w:rFonts w:ascii="Times New Roman" w:hAnsi="Times New Roman" w:cs="Times New Roman"/>
          <w:sz w:val="28"/>
          <w:szCs w:val="28"/>
        </w:rPr>
        <w:t>###</w:t>
      </w:r>
    </w:p>
    <w:p w:rsidR="00024C4D" w:rsidRDefault="00024C4D" w:rsidP="00024C4D">
      <w:pPr>
        <w:pStyle w:val="a7"/>
        <w:rPr>
          <w:rFonts w:ascii="Times New Roman" w:hAnsi="Times New Roman" w:cs="Times New Roman"/>
          <w:color w:val="4F81BD" w:themeColor="accent1"/>
        </w:rPr>
      </w:pP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  <w:bookmarkStart w:id="0" w:name="_GoBack"/>
      <w:bookmarkEnd w:id="0"/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024C4D" w:rsidRPr="001D7A34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1D7A34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Контакты: </w:t>
      </w:r>
      <w:proofErr w:type="spellStart"/>
      <w:r w:rsidRPr="001D7A34">
        <w:rPr>
          <w:rFonts w:ascii="Times New Roman" w:hAnsi="Times New Roman" w:cs="Times New Roman"/>
          <w:color w:val="4F81BD" w:themeColor="accent1"/>
          <w:sz w:val="20"/>
          <w:szCs w:val="20"/>
        </w:rPr>
        <w:t>Гулюк</w:t>
      </w:r>
      <w:proofErr w:type="spellEnd"/>
      <w:r w:rsidRPr="001D7A34"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Евгения Вячеславовна </w:t>
      </w: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1D7A34">
        <w:rPr>
          <w:rFonts w:ascii="Times New Roman" w:hAnsi="Times New Roman" w:cs="Times New Roman"/>
          <w:color w:val="4F81BD" w:themeColor="accent1"/>
          <w:sz w:val="20"/>
          <w:szCs w:val="20"/>
        </w:rPr>
        <w:t>8 (34922) 3-63-21</w:t>
      </w:r>
    </w:p>
    <w:p w:rsidR="00024C4D" w:rsidRDefault="00024C4D" w:rsidP="00024C4D">
      <w:pPr>
        <w:pStyle w:val="a7"/>
        <w:jc w:val="right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1D7A34">
        <w:rPr>
          <w:rFonts w:ascii="Times New Roman" w:hAnsi="Times New Roman" w:cs="Times New Roman"/>
          <w:color w:val="4F81BD" w:themeColor="accent1"/>
          <w:sz w:val="20"/>
          <w:szCs w:val="20"/>
        </w:rPr>
        <w:t>8 (922) 450-35-14</w:t>
      </w:r>
    </w:p>
    <w:p w:rsidR="00024C4D" w:rsidRDefault="00C23322" w:rsidP="00024C4D">
      <w:pPr>
        <w:pStyle w:val="a7"/>
        <w:jc w:val="right"/>
        <w:rPr>
          <w:rFonts w:ascii="Times New Roman" w:hAnsi="Times New Roman" w:cs="Times New Roman"/>
          <w:color w:val="4F81BD" w:themeColor="accent1"/>
        </w:rPr>
      </w:pPr>
      <w:hyperlink r:id="rId8" w:history="1">
        <w:r w:rsidR="00FE0649" w:rsidRPr="00497B4D">
          <w:rPr>
            <w:rStyle w:val="a4"/>
            <w:rFonts w:ascii="Times New Roman" w:hAnsi="Times New Roman" w:cs="Times New Roman"/>
            <w:sz w:val="20"/>
            <w:szCs w:val="20"/>
          </w:rPr>
          <w:t>evg@tpp89.org</w:t>
        </w:r>
      </w:hyperlink>
    </w:p>
    <w:p w:rsidR="00024C4D" w:rsidRPr="000756E9" w:rsidRDefault="00024C4D" w:rsidP="000756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024C4D" w:rsidRPr="0007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9E"/>
    <w:rsid w:val="00024C4D"/>
    <w:rsid w:val="000756E9"/>
    <w:rsid w:val="0008094B"/>
    <w:rsid w:val="000C1E71"/>
    <w:rsid w:val="00171714"/>
    <w:rsid w:val="002249D4"/>
    <w:rsid w:val="00305861"/>
    <w:rsid w:val="00311060"/>
    <w:rsid w:val="00371C62"/>
    <w:rsid w:val="003C78D3"/>
    <w:rsid w:val="003E60CA"/>
    <w:rsid w:val="004461D4"/>
    <w:rsid w:val="00486839"/>
    <w:rsid w:val="00556800"/>
    <w:rsid w:val="00585051"/>
    <w:rsid w:val="005C1904"/>
    <w:rsid w:val="005D67AC"/>
    <w:rsid w:val="005E2ED7"/>
    <w:rsid w:val="005F4FAC"/>
    <w:rsid w:val="00707D0C"/>
    <w:rsid w:val="007732D2"/>
    <w:rsid w:val="0078410C"/>
    <w:rsid w:val="007F3427"/>
    <w:rsid w:val="0082739E"/>
    <w:rsid w:val="008C48B1"/>
    <w:rsid w:val="009950D6"/>
    <w:rsid w:val="009A4FBB"/>
    <w:rsid w:val="009D2936"/>
    <w:rsid w:val="00A27C0B"/>
    <w:rsid w:val="00B067CC"/>
    <w:rsid w:val="00B15AFA"/>
    <w:rsid w:val="00B21218"/>
    <w:rsid w:val="00B9221D"/>
    <w:rsid w:val="00BB6802"/>
    <w:rsid w:val="00C23322"/>
    <w:rsid w:val="00C5384C"/>
    <w:rsid w:val="00C64D5A"/>
    <w:rsid w:val="00CB3BDA"/>
    <w:rsid w:val="00CD000A"/>
    <w:rsid w:val="00D9508E"/>
    <w:rsid w:val="00E24CE4"/>
    <w:rsid w:val="00EF15DF"/>
    <w:rsid w:val="00F714BB"/>
    <w:rsid w:val="00F91F0A"/>
    <w:rsid w:val="00FB35A1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86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5861"/>
  </w:style>
  <w:style w:type="table" w:styleId="a3">
    <w:name w:val="Table Grid"/>
    <w:basedOn w:val="a1"/>
    <w:uiPriority w:val="59"/>
    <w:rsid w:val="0017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71714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4868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8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4868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 Spacing"/>
    <w:uiPriority w:val="1"/>
    <w:qFormat/>
    <w:rsid w:val="0048683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B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68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86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5861"/>
  </w:style>
  <w:style w:type="table" w:styleId="a3">
    <w:name w:val="Table Grid"/>
    <w:basedOn w:val="a1"/>
    <w:uiPriority w:val="59"/>
    <w:rsid w:val="0017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71714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4868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8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4868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 Spacing"/>
    <w:uiPriority w:val="1"/>
    <w:qFormat/>
    <w:rsid w:val="0048683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B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@tpp89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d3@tpp89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pp89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Санькова</dc:creator>
  <cp:lastModifiedBy>Грачёва Ольга Валерьевна</cp:lastModifiedBy>
  <cp:revision>2</cp:revision>
  <cp:lastPrinted>2015-09-03T14:07:00Z</cp:lastPrinted>
  <dcterms:created xsi:type="dcterms:W3CDTF">2016-04-18T11:07:00Z</dcterms:created>
  <dcterms:modified xsi:type="dcterms:W3CDTF">2016-04-18T11:07:00Z</dcterms:modified>
</cp:coreProperties>
</file>